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1EC" w:rsidRDefault="00AC491F" w:rsidP="001371E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6351">
        <w:rPr>
          <w:rFonts w:ascii="Times New Roman" w:hAnsi="Times New Roman" w:cs="Times New Roman"/>
          <w:b/>
          <w:sz w:val="28"/>
          <w:szCs w:val="28"/>
        </w:rPr>
        <w:t>Сведения о доступе к информ</w:t>
      </w:r>
      <w:r>
        <w:rPr>
          <w:rFonts w:ascii="Times New Roman" w:hAnsi="Times New Roman" w:cs="Times New Roman"/>
          <w:b/>
          <w:sz w:val="28"/>
          <w:szCs w:val="28"/>
        </w:rPr>
        <w:t>ацио</w:t>
      </w:r>
      <w:r w:rsidR="001371EC">
        <w:rPr>
          <w:rFonts w:ascii="Times New Roman" w:hAnsi="Times New Roman" w:cs="Times New Roman"/>
          <w:b/>
          <w:sz w:val="28"/>
          <w:szCs w:val="28"/>
        </w:rPr>
        <w:t xml:space="preserve">нным и электронным ресурсам в МАДОУ  «Детский сад №194 комбинированного вида» </w:t>
      </w:r>
    </w:p>
    <w:p w:rsidR="00AC491F" w:rsidRDefault="001371EC" w:rsidP="001371E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Приволжского района г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азани</w:t>
      </w:r>
    </w:p>
    <w:p w:rsidR="001371EC" w:rsidRDefault="001371EC" w:rsidP="001371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</w:p>
    <w:p w:rsidR="00AC491F" w:rsidRPr="00F56351" w:rsidRDefault="001371EC" w:rsidP="001371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             </w:t>
      </w:r>
      <w:r w:rsidR="00AC491F"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Одним из важных направлений в деятельности ДОУ является информатизация образовательного процесса, которая рассматривается как процесс, направленный на повышение эффективности и качества воспитательно-образовательного процесса, и администрирования посредством применения ИКТ (информационно-коммуникативных технологий).</w:t>
      </w:r>
    </w:p>
    <w:p w:rsidR="00AC491F" w:rsidRPr="00F56351" w:rsidRDefault="001371EC" w:rsidP="00AC4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             </w:t>
      </w:r>
      <w:r w:rsidR="00AC491F"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Для педагогов и ад</w:t>
      </w:r>
      <w:r w:rsidR="007E1ED2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министративного управления — 16</w:t>
      </w:r>
      <w:r w:rsidR="00AC491F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 ноутбуков</w:t>
      </w:r>
      <w:r w:rsidR="007E1ED2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 - из них 5 с доступом в интернет;  6</w:t>
      </w:r>
      <w:r w:rsidR="00AC491F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 ком</w:t>
      </w:r>
      <w:r w:rsidR="007E1ED2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пьютеров - из них 4  с доступом в интернет, 8 проекторов, 3 принтера</w:t>
      </w:r>
      <w:r w:rsidR="00AC491F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 и 3</w:t>
      </w:r>
      <w:r w:rsidR="007E1ED2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 интерактивные доски, 1 интерактивная панель с компьютером.</w:t>
      </w:r>
      <w:r w:rsidR="00AC491F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 А также детский сад оснащен - </w:t>
      </w:r>
      <w:r w:rsidR="00AC491F"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1 музыкальным це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нтром, аку</w:t>
      </w:r>
      <w:r w:rsidR="007E1ED2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стической системой,  1 телевизором</w:t>
      </w:r>
      <w:r w:rsidR="00AC491F"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.</w:t>
      </w:r>
    </w:p>
    <w:p w:rsidR="00AC491F" w:rsidRPr="00F56351" w:rsidRDefault="001371EC" w:rsidP="00AC4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              </w:t>
      </w:r>
      <w:r w:rsidR="00AC491F"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Рассматривая процессы повышения эффективности образовательного и управленческого процессов через призму информатизации, мы считаем, что компьютер может и должен стать тем инструментом, который позволяет: во-первых, повысить эффективность образовательного процесса, так как:</w:t>
      </w:r>
    </w:p>
    <w:p w:rsidR="00AC491F" w:rsidRPr="00F56351" w:rsidRDefault="00AC491F" w:rsidP="00AC4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- </w:t>
      </w:r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включение в образовательную деятельность мультимедиа материалов (видео, звука, иллюстрационного материала) повышает ее наглядность;</w:t>
      </w:r>
    </w:p>
    <w:p w:rsidR="00AC491F" w:rsidRPr="00F56351" w:rsidRDefault="00AC491F" w:rsidP="00AC4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- </w:t>
      </w:r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использование цифровых образовательных ресурсов предметной направленности позволяет организовать изучение материала каждым воспитанником индивидуально, в наиболее предпочтительном для него темпе;</w:t>
      </w:r>
    </w:p>
    <w:p w:rsidR="00AC491F" w:rsidRPr="00F56351" w:rsidRDefault="00AC491F" w:rsidP="00AC4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-</w:t>
      </w:r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сетевые возможности компьютера позволяют выйти в поисках необходимой информации за рамки группового помещения, того объема информации, которая предоставляется воспитателем или родителями.</w:t>
      </w:r>
    </w:p>
    <w:p w:rsidR="00AC491F" w:rsidRPr="00F56351" w:rsidRDefault="001371EC" w:rsidP="00AC4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               </w:t>
      </w:r>
      <w:r w:rsidR="00AC491F"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В ДОУ создан, постоянно пополняющийся и обновляющийся сайт, на котором располагается информация о деятельности учреждения, её основных направлениях; об истории и развитии ДОУ, его традициях, о воспитанниках, о педагогических работниках.</w:t>
      </w:r>
    </w:p>
    <w:p w:rsidR="00AC491F" w:rsidRPr="00F56351" w:rsidRDefault="001371EC" w:rsidP="00AC4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             </w:t>
      </w:r>
      <w:r w:rsidR="00AC491F"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На сайте ДОУ размещаются важные документы, касающиеся организации образовательного процесса и документы, регламентирующие работу детского сада.</w:t>
      </w:r>
    </w:p>
    <w:p w:rsidR="00AC491F" w:rsidRDefault="00AC491F" w:rsidP="00AC491F">
      <w:pPr>
        <w:shd w:val="clear" w:color="auto" w:fill="FFFFFF"/>
        <w:spacing w:after="24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pacing w:val="-8"/>
          <w:sz w:val="28"/>
          <w:szCs w:val="28"/>
          <w:lang w:eastAsia="ru-RU"/>
        </w:rPr>
      </w:pPr>
    </w:p>
    <w:p w:rsidR="00AC491F" w:rsidRPr="00F56351" w:rsidRDefault="00AC491F" w:rsidP="001371EC">
      <w:pPr>
        <w:shd w:val="clear" w:color="auto" w:fill="FFFFFF"/>
        <w:spacing w:after="240" w:line="276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/>
          <w:spacing w:val="-8"/>
          <w:sz w:val="28"/>
          <w:szCs w:val="28"/>
          <w:lang w:eastAsia="ru-RU"/>
        </w:rPr>
      </w:pPr>
      <w:r w:rsidRPr="00F56351">
        <w:rPr>
          <w:rFonts w:ascii="Times New Roman" w:eastAsia="Times New Roman" w:hAnsi="Times New Roman" w:cs="Times New Roman"/>
          <w:b/>
          <w:bCs/>
          <w:color w:val="000000"/>
          <w:spacing w:val="-8"/>
          <w:sz w:val="28"/>
          <w:szCs w:val="28"/>
          <w:lang w:eastAsia="ru-RU"/>
        </w:rPr>
        <w:t>Доступ к информационным системам, информационно-телекоммуникационным сетям и электронным ресурсам</w:t>
      </w:r>
    </w:p>
    <w:p w:rsidR="00AC491F" w:rsidRDefault="001371EC" w:rsidP="00AC4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В МА</w:t>
      </w:r>
      <w:r w:rsidR="00AC491F"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ДОУ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№194</w:t>
      </w:r>
      <w:r w:rsidR="00AC491F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 </w:t>
      </w:r>
      <w:r w:rsidR="00AC491F"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имеется доступ к сети Интернет </w:t>
      </w:r>
      <w:proofErr w:type="gramStart"/>
      <w:r w:rsidR="00AC491F"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по</w:t>
      </w:r>
      <w:proofErr w:type="gramEnd"/>
      <w:r w:rsidR="00AC491F"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 </w:t>
      </w:r>
      <w:r w:rsidR="00AC491F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беспроводной модемной связью. </w:t>
      </w:r>
    </w:p>
    <w:p w:rsidR="00AC491F" w:rsidRPr="00F56351" w:rsidRDefault="00AC491F" w:rsidP="00AC4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</w:p>
    <w:p w:rsidR="00AC491F" w:rsidRPr="00F56351" w:rsidRDefault="001371EC" w:rsidP="00AC491F">
      <w:pPr>
        <w:shd w:val="clear" w:color="auto" w:fill="FFFFFF"/>
        <w:spacing w:after="24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pacing w:val="-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8"/>
          <w:sz w:val="28"/>
          <w:szCs w:val="28"/>
          <w:lang w:eastAsia="ru-RU"/>
        </w:rPr>
        <w:t xml:space="preserve">            </w:t>
      </w:r>
      <w:r w:rsidR="00AC491F" w:rsidRPr="00F56351">
        <w:rPr>
          <w:rFonts w:ascii="Times New Roman" w:eastAsia="Times New Roman" w:hAnsi="Times New Roman" w:cs="Times New Roman"/>
          <w:b/>
          <w:bCs/>
          <w:color w:val="000000"/>
          <w:spacing w:val="-8"/>
          <w:sz w:val="28"/>
          <w:szCs w:val="28"/>
          <w:lang w:eastAsia="ru-RU"/>
        </w:rPr>
        <w:t>Сведения об электронных образовательных ресурсах, к которым обеспечивается доступ обучающихся, в том числе приспособленные для использования инвалидами и лицами с ограниченными возможностями здоровья</w:t>
      </w:r>
    </w:p>
    <w:p w:rsidR="00AC491F" w:rsidRDefault="001371EC" w:rsidP="00AC4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lastRenderedPageBreak/>
        <w:t>Воспитанники МА</w:t>
      </w:r>
      <w:r w:rsidR="00AC491F"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ДОУ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№194 </w:t>
      </w:r>
      <w:r w:rsidR="00AC491F"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 доступ к электронно-образовательным ресурсам не имеют.</w:t>
      </w:r>
    </w:p>
    <w:p w:rsidR="00AC491F" w:rsidRDefault="00AC491F" w:rsidP="00AC4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</w:p>
    <w:p w:rsidR="00AC491F" w:rsidRPr="00F56351" w:rsidRDefault="00AC491F" w:rsidP="00AC4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</w:p>
    <w:p w:rsidR="00AC491F" w:rsidRPr="00F56351" w:rsidRDefault="001371EC" w:rsidP="00AC491F">
      <w:pPr>
        <w:shd w:val="clear" w:color="auto" w:fill="FFFFFF"/>
        <w:spacing w:after="24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pacing w:val="-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8"/>
          <w:sz w:val="28"/>
          <w:szCs w:val="28"/>
          <w:lang w:eastAsia="ru-RU"/>
        </w:rPr>
        <w:t xml:space="preserve">                                </w:t>
      </w:r>
      <w:r w:rsidR="00AC491F" w:rsidRPr="00F56351">
        <w:rPr>
          <w:rFonts w:ascii="Times New Roman" w:eastAsia="Times New Roman" w:hAnsi="Times New Roman" w:cs="Times New Roman"/>
          <w:b/>
          <w:bCs/>
          <w:color w:val="000000"/>
          <w:spacing w:val="-8"/>
          <w:sz w:val="28"/>
          <w:szCs w:val="28"/>
          <w:lang w:eastAsia="ru-RU"/>
        </w:rPr>
        <w:t>Электронные образовательные ресурсы</w:t>
      </w:r>
    </w:p>
    <w:p w:rsidR="00AC491F" w:rsidRPr="00F56351" w:rsidRDefault="00AC491F" w:rsidP="00AC491F">
      <w:pPr>
        <w:numPr>
          <w:ilvl w:val="0"/>
          <w:numId w:val="1"/>
        </w:numPr>
        <w:shd w:val="clear" w:color="auto" w:fill="FFFFFF"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Официальный сайт Министерства образования и науки Российской Фе</w:t>
      </w:r>
      <w:r w:rsidR="007E1ED2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дерации - http://www.mon.gov.ru</w:t>
      </w:r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;</w:t>
      </w:r>
    </w:p>
    <w:p w:rsidR="00AC491F" w:rsidRPr="00F56351" w:rsidRDefault="00AC491F" w:rsidP="00AC491F">
      <w:pPr>
        <w:numPr>
          <w:ilvl w:val="0"/>
          <w:numId w:val="1"/>
        </w:numPr>
        <w:shd w:val="clear" w:color="auto" w:fill="FFFFFF"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 Федеральный портал "Российское образование" - </w:t>
      </w:r>
      <w:hyperlink r:id="rId5" w:history="1">
        <w:r w:rsidRPr="00F56351">
          <w:rPr>
            <w:rFonts w:ascii="Times New Roman" w:eastAsia="Times New Roman" w:hAnsi="Times New Roman" w:cs="Times New Roman"/>
            <w:color w:val="000000"/>
            <w:spacing w:val="-7"/>
            <w:sz w:val="28"/>
            <w:szCs w:val="28"/>
            <w:u w:val="single"/>
            <w:lang w:eastAsia="ru-RU"/>
          </w:rPr>
          <w:t>http://www.edu.ru</w:t>
        </w:r>
      </w:hyperlink>
      <w:proofErr w:type="gramStart"/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 ;</w:t>
      </w:r>
      <w:proofErr w:type="gramEnd"/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 информационная система "Единое окно доступа к образовательным ресурсам" - </w:t>
      </w:r>
      <w:hyperlink r:id="rId6" w:history="1">
        <w:r w:rsidRPr="00F56351">
          <w:rPr>
            <w:rFonts w:ascii="Times New Roman" w:eastAsia="Times New Roman" w:hAnsi="Times New Roman" w:cs="Times New Roman"/>
            <w:color w:val="000000"/>
            <w:spacing w:val="-7"/>
            <w:sz w:val="28"/>
            <w:szCs w:val="28"/>
            <w:u w:val="single"/>
            <w:lang w:eastAsia="ru-RU"/>
          </w:rPr>
          <w:t>http://window.edu.ru</w:t>
        </w:r>
      </w:hyperlink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;</w:t>
      </w:r>
    </w:p>
    <w:p w:rsidR="00AC491F" w:rsidRPr="00F56351" w:rsidRDefault="00AC491F" w:rsidP="00AC491F">
      <w:pPr>
        <w:numPr>
          <w:ilvl w:val="0"/>
          <w:numId w:val="1"/>
        </w:numPr>
        <w:shd w:val="clear" w:color="auto" w:fill="FFFFFF"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Единая коллекция цифровых образовательных ресурсов -</w:t>
      </w:r>
      <w:r w:rsidR="007E1ED2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 http://schoolcollection.edu.ru</w:t>
      </w:r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;</w:t>
      </w:r>
    </w:p>
    <w:p w:rsidR="00AC491F" w:rsidRPr="00F56351" w:rsidRDefault="00AC491F" w:rsidP="00AC491F">
      <w:pPr>
        <w:numPr>
          <w:ilvl w:val="0"/>
          <w:numId w:val="1"/>
        </w:numPr>
        <w:shd w:val="clear" w:color="auto" w:fill="FFFFFF"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Федеральный центр информационно-образовательных ресурсов - </w:t>
      </w:r>
      <w:hyperlink r:id="rId7" w:history="1">
        <w:r w:rsidRPr="00F56351">
          <w:rPr>
            <w:rFonts w:ascii="Times New Roman" w:eastAsia="Times New Roman" w:hAnsi="Times New Roman" w:cs="Times New Roman"/>
            <w:color w:val="000000"/>
            <w:spacing w:val="-7"/>
            <w:sz w:val="28"/>
            <w:szCs w:val="28"/>
            <w:u w:val="single"/>
            <w:lang w:eastAsia="ru-RU"/>
          </w:rPr>
          <w:t>http://fcior.edu.ru</w:t>
        </w:r>
      </w:hyperlink>
    </w:p>
    <w:p w:rsidR="00AC491F" w:rsidRPr="00F56351" w:rsidRDefault="00AC491F" w:rsidP="00AC491F">
      <w:pPr>
        <w:rPr>
          <w:rFonts w:ascii="Times New Roman" w:hAnsi="Times New Roman" w:cs="Times New Roman"/>
          <w:sz w:val="28"/>
          <w:szCs w:val="28"/>
        </w:rPr>
      </w:pPr>
    </w:p>
    <w:p w:rsidR="001971CA" w:rsidRDefault="001971CA">
      <w:bookmarkStart w:id="0" w:name="_GoBack"/>
      <w:bookmarkEnd w:id="0"/>
    </w:p>
    <w:sectPr w:rsidR="001971CA" w:rsidSect="008C0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60224B"/>
    <w:multiLevelType w:val="multilevel"/>
    <w:tmpl w:val="7AC07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E3655"/>
    <w:rsid w:val="001371EC"/>
    <w:rsid w:val="001971CA"/>
    <w:rsid w:val="007E1ED2"/>
    <w:rsid w:val="008C021C"/>
    <w:rsid w:val="00AC491F"/>
    <w:rsid w:val="00BA3FA4"/>
    <w:rsid w:val="00DE36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9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fcior.edu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indow.edu.ru/" TargetMode="External"/><Relationship Id="rId5" Type="http://schemas.openxmlformats.org/officeDocument/2006/relationships/hyperlink" Target="http://www.edu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461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Biostar</dc:creator>
  <cp:keywords/>
  <dc:description/>
  <cp:lastModifiedBy>User</cp:lastModifiedBy>
  <cp:revision>4</cp:revision>
  <dcterms:created xsi:type="dcterms:W3CDTF">2022-02-09T11:13:00Z</dcterms:created>
  <dcterms:modified xsi:type="dcterms:W3CDTF">2024-09-06T11:08:00Z</dcterms:modified>
</cp:coreProperties>
</file>